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33" w:rsidRPr="00531A18" w:rsidRDefault="00977A33" w:rsidP="00977A33">
      <w:pPr>
        <w:ind w:firstLine="851"/>
        <w:jc w:val="center"/>
        <w:rPr>
          <w:rFonts w:ascii="Times New Roman" w:hAnsi="Times New Roman" w:cs="Times New Roman"/>
          <w:b/>
          <w:sz w:val="28"/>
          <w:szCs w:val="28"/>
          <w:lang w:val="uk-UA"/>
        </w:rPr>
      </w:pPr>
      <w:r w:rsidRPr="00531A18">
        <w:rPr>
          <w:rFonts w:ascii="Times New Roman" w:hAnsi="Times New Roman" w:cs="Times New Roman"/>
          <w:b/>
          <w:sz w:val="28"/>
          <w:szCs w:val="28"/>
          <w:lang w:val="uk-UA"/>
        </w:rPr>
        <w:t xml:space="preserve">Порядок зміни </w:t>
      </w:r>
      <w:proofErr w:type="spellStart"/>
      <w:r w:rsidRPr="00531A18">
        <w:rPr>
          <w:rFonts w:ascii="Times New Roman" w:hAnsi="Times New Roman" w:cs="Times New Roman"/>
          <w:b/>
          <w:sz w:val="28"/>
          <w:szCs w:val="28"/>
          <w:lang w:val="uk-UA"/>
        </w:rPr>
        <w:t>електропостачальника</w:t>
      </w:r>
      <w:proofErr w:type="spellEnd"/>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Відповідно до Правил роздрібного ринку електричної енергії Споживач має право на зміну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шляхом укладення нового договору про постачання електричної енергії споживачу (постачання електричної енергії постачальником універсальних послуг) з нов</w:t>
      </w:r>
      <w:bookmarkStart w:id="0" w:name="_GoBack"/>
      <w:bookmarkEnd w:id="0"/>
      <w:r w:rsidRPr="00531A18">
        <w:rPr>
          <w:rFonts w:ascii="Times New Roman" w:hAnsi="Times New Roman" w:cs="Times New Roman"/>
          <w:sz w:val="24"/>
          <w:szCs w:val="28"/>
          <w:lang w:val="uk-UA"/>
        </w:rPr>
        <w:t xml:space="preserve">им </w:t>
      </w:r>
      <w:proofErr w:type="spellStart"/>
      <w:r w:rsidRPr="00531A18">
        <w:rPr>
          <w:rFonts w:ascii="Times New Roman" w:hAnsi="Times New Roman" w:cs="Times New Roman"/>
          <w:sz w:val="24"/>
          <w:szCs w:val="28"/>
          <w:lang w:val="uk-UA"/>
        </w:rPr>
        <w:t>електропостачальником</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Процес зміни споживачем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забезпечується учасниками ринку електричної енергії та учасниками роздрібного ринку електричної енергії, на безоплатній основі.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Зміна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за ініціативою споживача має бути завершена протягом періоду, що починається з дня повідомлення споживачем нового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про наміри змінити попереднього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але у строк, що не перевищує 21 календарний день з дня вказаного повідомлення.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Повідомлення про намір укласти новий договір з новим </w:t>
      </w:r>
      <w:proofErr w:type="spellStart"/>
      <w:r w:rsidRPr="00531A18">
        <w:rPr>
          <w:rFonts w:ascii="Times New Roman" w:hAnsi="Times New Roman" w:cs="Times New Roman"/>
          <w:sz w:val="24"/>
          <w:szCs w:val="28"/>
          <w:lang w:val="uk-UA"/>
        </w:rPr>
        <w:t>електропостачальником</w:t>
      </w:r>
      <w:proofErr w:type="spellEnd"/>
      <w:r w:rsidRPr="00531A18">
        <w:rPr>
          <w:rFonts w:ascii="Times New Roman" w:hAnsi="Times New Roman" w:cs="Times New Roman"/>
          <w:sz w:val="24"/>
          <w:szCs w:val="28"/>
          <w:lang w:val="uk-UA"/>
        </w:rPr>
        <w:t xml:space="preserve"> надається у вигляді заяви-приєднання до договору про постачання електричної енергії споживачу на умовах оприлюдненої комерційної пропозиції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а якщо сторони дійшли взаємної згоди укласти договір на умовах, які оприлюднені комерційні пропозиції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не містять, у повідомленні про намір укласти новий договір з новим </w:t>
      </w:r>
      <w:proofErr w:type="spellStart"/>
      <w:r w:rsidRPr="00531A18">
        <w:rPr>
          <w:rFonts w:ascii="Times New Roman" w:hAnsi="Times New Roman" w:cs="Times New Roman"/>
          <w:sz w:val="24"/>
          <w:szCs w:val="28"/>
          <w:lang w:val="uk-UA"/>
        </w:rPr>
        <w:t>електропостачальником</w:t>
      </w:r>
      <w:proofErr w:type="spellEnd"/>
      <w:r w:rsidRPr="00531A18">
        <w:rPr>
          <w:rFonts w:ascii="Times New Roman" w:hAnsi="Times New Roman" w:cs="Times New Roman"/>
          <w:sz w:val="24"/>
          <w:szCs w:val="28"/>
          <w:lang w:val="uk-UA"/>
        </w:rPr>
        <w:t xml:space="preserve"> споживач має надати новому </w:t>
      </w:r>
      <w:proofErr w:type="spellStart"/>
      <w:r w:rsidRPr="00531A18">
        <w:rPr>
          <w:rFonts w:ascii="Times New Roman" w:hAnsi="Times New Roman" w:cs="Times New Roman"/>
          <w:sz w:val="24"/>
          <w:szCs w:val="28"/>
          <w:lang w:val="uk-UA"/>
        </w:rPr>
        <w:t>електропостачальнику</w:t>
      </w:r>
      <w:proofErr w:type="spellEnd"/>
      <w:r w:rsidRPr="00531A18">
        <w:rPr>
          <w:rFonts w:ascii="Times New Roman" w:hAnsi="Times New Roman" w:cs="Times New Roman"/>
          <w:sz w:val="24"/>
          <w:szCs w:val="28"/>
          <w:lang w:val="uk-UA"/>
        </w:rPr>
        <w:t xml:space="preserve"> таку інформацію: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1) персональні дані (прізвище, ім’я, по батькові) споживача або уповноваженої особи або найменування компанії (для юридичної особи), а також для юридичних осіб та фізичних осіб-підприємців: витяг з ЄДР, роздрукований з мережі Інтернет, або копію довідки, або копію виписки з ЄДР; 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2) контактні дані (номер телефону, електронна пошта, поштова адреса для листування тощо);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3) ЕІС-код(и) точки обліку електроенергії за об’єктом (об’єктами) споживача;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4) найменування чинного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5) інші дані, передбачені заявою-приєднанням до договору про постачання електричної енергії споживачу відповідно до цих Правил (якщо споживач обрав визначену комерційну пропозицію нового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інші документи, які можуть бути потрібні відповідно до обраної комерційної пропозиції;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6) згоду на обробку персональних даних та використання їх для отримання інформації щодо споживача від адміністратора комерційного обліку.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lastRenderedPageBreak/>
        <w:t xml:space="preserve">У разі отримання неповних даних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повинен повідомити про це споживача. Після отримання всіх необхідних даних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протягом дня повинен надати споживачу підтвердження щодо початку процедури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та укладення з ним договору про постачання електричної енергії споживачу.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Новий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має протягом трьох робочих днів надіслати запит до адміністратора комерційного обліку щодо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Після отримання та перевірки запиту на зміну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адміністратор комерційного обліку протягом наступного дня має надіслати постачальнику послуг комерційного обліку споживача запит на контрольне зняття даних.</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 Адміністратор комерційного обліку не пізніше ніж на наступний день з дня отримання запиту на зміну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має сформувати прогнозні обсяги споживання за точкою обліку на заплановану дату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У разі відсутності можливості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адміністратор комерційного обліку повідомляє про це нового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із зазначенням причини відмови у забезпеченні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що є підставою для зупинки (анулювання) процедури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У випадку отримання повідомлення від адміністратора комерційного обліку про відсутність можливості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новий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повинен повідомити про це споживача протягом робочого дня після отримання такого повідомлення з наданням відповідного обґрунтування та рекомендацій споживачу.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Попередній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після отримання від адміністратора комерційного обліку повідомлення про зміну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повинен здійснити всі необхідні заходи щодо припинення дії договору про постачання електричної енергії споживачу зі споживачем на заплановану дату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w:t>
      </w:r>
    </w:p>
    <w:p w:rsidR="00F73071"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Новий </w:t>
      </w:r>
      <w:proofErr w:type="spellStart"/>
      <w:r w:rsidRPr="00531A18">
        <w:rPr>
          <w:rFonts w:ascii="Times New Roman" w:hAnsi="Times New Roman" w:cs="Times New Roman"/>
          <w:sz w:val="24"/>
          <w:szCs w:val="28"/>
          <w:lang w:val="uk-UA"/>
        </w:rPr>
        <w:t>електропостачальник</w:t>
      </w:r>
      <w:proofErr w:type="spellEnd"/>
      <w:r w:rsidRPr="00531A18">
        <w:rPr>
          <w:rFonts w:ascii="Times New Roman" w:hAnsi="Times New Roman" w:cs="Times New Roman"/>
          <w:sz w:val="24"/>
          <w:szCs w:val="28"/>
          <w:lang w:val="uk-UA"/>
        </w:rPr>
        <w:t xml:space="preserve"> на запит споживача повинен повідомляти його про етапи виконання процедури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Датою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вважається дата зміни записів у реєстрах груп споживачів </w:t>
      </w:r>
      <w:proofErr w:type="spellStart"/>
      <w:r w:rsidRPr="00531A18">
        <w:rPr>
          <w:rFonts w:ascii="Times New Roman" w:hAnsi="Times New Roman" w:cs="Times New Roman"/>
          <w:sz w:val="24"/>
          <w:szCs w:val="28"/>
          <w:lang w:val="uk-UA"/>
        </w:rPr>
        <w:t>електропостачальників</w:t>
      </w:r>
      <w:proofErr w:type="spellEnd"/>
      <w:r w:rsidRPr="00531A18">
        <w:rPr>
          <w:rFonts w:ascii="Times New Roman" w:hAnsi="Times New Roman" w:cs="Times New Roman"/>
          <w:sz w:val="24"/>
          <w:szCs w:val="28"/>
          <w:lang w:val="uk-UA"/>
        </w:rPr>
        <w:t xml:space="preserve">. </w:t>
      </w:r>
    </w:p>
    <w:p w:rsidR="00B60C9D" w:rsidRPr="00531A18" w:rsidRDefault="00F73071" w:rsidP="00F73071">
      <w:pPr>
        <w:ind w:firstLine="851"/>
        <w:jc w:val="both"/>
        <w:rPr>
          <w:rFonts w:ascii="Times New Roman" w:hAnsi="Times New Roman" w:cs="Times New Roman"/>
          <w:sz w:val="24"/>
          <w:szCs w:val="28"/>
          <w:lang w:val="uk-UA"/>
        </w:rPr>
      </w:pPr>
      <w:r w:rsidRPr="00531A18">
        <w:rPr>
          <w:rFonts w:ascii="Times New Roman" w:hAnsi="Times New Roman" w:cs="Times New Roman"/>
          <w:sz w:val="24"/>
          <w:szCs w:val="28"/>
          <w:lang w:val="uk-UA"/>
        </w:rPr>
        <w:t xml:space="preserve">Споживач має право протягом 14 календарних днів після зміни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ініціювати процедуру переходу до іншого </w:t>
      </w:r>
      <w:proofErr w:type="spellStart"/>
      <w:r w:rsidRPr="00531A18">
        <w:rPr>
          <w:rFonts w:ascii="Times New Roman" w:hAnsi="Times New Roman" w:cs="Times New Roman"/>
          <w:sz w:val="24"/>
          <w:szCs w:val="28"/>
          <w:lang w:val="uk-UA"/>
        </w:rPr>
        <w:t>електропостачальника</w:t>
      </w:r>
      <w:proofErr w:type="spellEnd"/>
      <w:r w:rsidRPr="00531A18">
        <w:rPr>
          <w:rFonts w:ascii="Times New Roman" w:hAnsi="Times New Roman" w:cs="Times New Roman"/>
          <w:sz w:val="24"/>
          <w:szCs w:val="28"/>
          <w:lang w:val="uk-UA"/>
        </w:rPr>
        <w:t xml:space="preserve"> без оплати штрафних санкцій за передчасне розірвання договору.</w:t>
      </w:r>
    </w:p>
    <w:sectPr w:rsidR="00B60C9D" w:rsidRPr="00531A18" w:rsidSect="00B60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71"/>
    <w:rsid w:val="00531A18"/>
    <w:rsid w:val="00977A33"/>
    <w:rsid w:val="00B60C9D"/>
    <w:rsid w:val="00D61697"/>
    <w:rsid w:val="00F7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725C0-29A9-4A77-A24C-1C86351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277">
      <w:bodyDiv w:val="1"/>
      <w:marLeft w:val="0"/>
      <w:marRight w:val="0"/>
      <w:marTop w:val="0"/>
      <w:marBottom w:val="0"/>
      <w:divBdr>
        <w:top w:val="none" w:sz="0" w:space="0" w:color="auto"/>
        <w:left w:val="none" w:sz="0" w:space="0" w:color="auto"/>
        <w:bottom w:val="none" w:sz="0" w:space="0" w:color="auto"/>
        <w:right w:val="none" w:sz="0" w:space="0" w:color="auto"/>
      </w:divBdr>
    </w:div>
    <w:div w:id="9039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 T</cp:lastModifiedBy>
  <cp:revision>3</cp:revision>
  <dcterms:created xsi:type="dcterms:W3CDTF">2021-01-20T11:41:00Z</dcterms:created>
  <dcterms:modified xsi:type="dcterms:W3CDTF">2021-01-22T16:16:00Z</dcterms:modified>
</cp:coreProperties>
</file>